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10" w:rsidRDefault="006A6910" w:rsidP="00272D7F">
      <w:pPr>
        <w:pStyle w:val="Default"/>
      </w:pPr>
    </w:p>
    <w:p w:rsidR="00272D7F" w:rsidRDefault="006A6910" w:rsidP="006A6910">
      <w:pPr>
        <w:pStyle w:val="Default"/>
        <w:jc w:val="center"/>
        <w:rPr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2A3F2897" wp14:editId="1966B099">
            <wp:extent cx="365760" cy="4876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930" cy="4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</w:t>
      </w:r>
      <w:r w:rsidR="00272D7F">
        <w:rPr>
          <w:b/>
          <w:bCs/>
          <w:sz w:val="52"/>
          <w:szCs w:val="52"/>
        </w:rPr>
        <w:t>Dél</w:t>
      </w:r>
      <w:r>
        <w:rPr>
          <w:b/>
          <w:bCs/>
          <w:sz w:val="52"/>
          <w:szCs w:val="52"/>
        </w:rPr>
        <w:t>égués USEM – Championnat sénior</w:t>
      </w:r>
      <w:r>
        <w:rPr>
          <w:noProof/>
          <w:lang w:eastAsia="fr-FR"/>
        </w:rPr>
        <w:drawing>
          <wp:inline distT="0" distB="0" distL="0" distR="0" wp14:anchorId="10A40375" wp14:editId="7F255513">
            <wp:extent cx="360045" cy="480059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94" cy="48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910" w:rsidRDefault="006A6910" w:rsidP="00272D7F">
      <w:pPr>
        <w:pStyle w:val="Default"/>
        <w:rPr>
          <w:sz w:val="52"/>
          <w:szCs w:val="52"/>
        </w:rPr>
      </w:pPr>
    </w:p>
    <w:p w:rsidR="006A6910" w:rsidRDefault="006A6910" w:rsidP="00272D7F">
      <w:pPr>
        <w:pStyle w:val="Default"/>
        <w:rPr>
          <w:sz w:val="52"/>
          <w:szCs w:val="52"/>
        </w:rPr>
      </w:pPr>
    </w:p>
    <w:p w:rsidR="00272D7F" w:rsidRPr="00832350" w:rsidRDefault="00272D7F" w:rsidP="00832350">
      <w:pPr>
        <w:pStyle w:val="Default"/>
        <w:jc w:val="both"/>
      </w:pPr>
      <w:r w:rsidRPr="00832350">
        <w:t>Pour chaque match sénior, le district de la Loire demande la présence de 2 délégués pour chaque rencontre à domicile. Comme le</w:t>
      </w:r>
      <w:bookmarkStart w:id="0" w:name="_GoBack"/>
      <w:bookmarkEnd w:id="0"/>
      <w:r w:rsidRPr="00832350">
        <w:t xml:space="preserve"> prévoit la charte du club, chaque dirigeant s'engage à tenir le rôle de délégué au moins une fois chaque saison. Pour une meilleur</w:t>
      </w:r>
      <w:r w:rsidR="001C64DB" w:rsidRPr="00832350">
        <w:t>e</w:t>
      </w:r>
      <w:r w:rsidRPr="00832350">
        <w:t xml:space="preserve"> organisation et répartition de la tâche, le staff sénior propose un planning annue</w:t>
      </w:r>
      <w:r w:rsidR="001C64DB" w:rsidRPr="00832350">
        <w:t>l</w:t>
      </w:r>
      <w:r w:rsidRPr="00832350">
        <w:t xml:space="preserve">. En cas d'indisponibilité à la date désignée, merci de faire le maximum pour échanger avec un autre dirigeant. Si absence de dernière minute, merci d'informer le président (Nicolas </w:t>
      </w:r>
      <w:proofErr w:type="spellStart"/>
      <w:r w:rsidRPr="00832350">
        <w:t>Laveille</w:t>
      </w:r>
      <w:proofErr w:type="spellEnd"/>
      <w:r w:rsidRPr="00832350">
        <w:t xml:space="preserve"> au 06.70.59.30.26). </w:t>
      </w:r>
    </w:p>
    <w:p w:rsidR="00272D7F" w:rsidRPr="00832350" w:rsidRDefault="00272D7F" w:rsidP="00832350">
      <w:pPr>
        <w:pStyle w:val="Default"/>
        <w:jc w:val="both"/>
      </w:pPr>
    </w:p>
    <w:p w:rsidR="006A6910" w:rsidRPr="00832350" w:rsidRDefault="006A6910" w:rsidP="00832350">
      <w:pPr>
        <w:pStyle w:val="Default"/>
        <w:jc w:val="both"/>
      </w:pPr>
    </w:p>
    <w:p w:rsidR="003921D0" w:rsidRPr="00832350" w:rsidRDefault="003921D0" w:rsidP="00832350">
      <w:pPr>
        <w:pStyle w:val="Default"/>
        <w:jc w:val="both"/>
        <w:rPr>
          <w:color w:val="000000" w:themeColor="text1"/>
          <w:u w:val="single"/>
        </w:rPr>
      </w:pPr>
      <w:r w:rsidRPr="00832350">
        <w:rPr>
          <w:color w:val="000000" w:themeColor="text1"/>
          <w:u w:val="single"/>
        </w:rPr>
        <w:t xml:space="preserve">ROLE DU DELEGUE USEM : </w:t>
      </w:r>
    </w:p>
    <w:p w:rsidR="003921D0" w:rsidRPr="00832350" w:rsidRDefault="003921D0" w:rsidP="00832350">
      <w:pPr>
        <w:pStyle w:val="Default"/>
        <w:numPr>
          <w:ilvl w:val="0"/>
          <w:numId w:val="1"/>
        </w:numPr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Il ne fait plus parti de son club, pendant sa mission qui fait de lui « un officiel » au même titre que les arbitres, sa mission s’adresse aussi aux 2 clubs de la rencontre.</w:t>
      </w:r>
    </w:p>
    <w:p w:rsidR="003921D0" w:rsidRPr="00832350" w:rsidRDefault="003921D0" w:rsidP="00832350">
      <w:pPr>
        <w:pStyle w:val="Default"/>
        <w:numPr>
          <w:ilvl w:val="0"/>
          <w:numId w:val="1"/>
        </w:numPr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Il s’identifie par le port d’un brassard (tiroir petite table dans le bureau). </w:t>
      </w:r>
    </w:p>
    <w:p w:rsidR="003921D0" w:rsidRPr="00832350" w:rsidRDefault="003921D0" w:rsidP="00832350">
      <w:pPr>
        <w:pStyle w:val="Default"/>
        <w:numPr>
          <w:ilvl w:val="0"/>
          <w:numId w:val="1"/>
        </w:numPr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Sur les bancs, il ne tolère que les personnes inscrites sur la feuille de match. Il se positionne sur le banc des délégués. </w:t>
      </w:r>
    </w:p>
    <w:p w:rsidR="003921D0" w:rsidRPr="00832350" w:rsidRDefault="003921D0" w:rsidP="00832350">
      <w:pPr>
        <w:pStyle w:val="Default"/>
        <w:numPr>
          <w:ilvl w:val="0"/>
          <w:numId w:val="1"/>
        </w:numPr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Il reste neutre sur les décisions arbitrales et les faits de match.</w:t>
      </w:r>
    </w:p>
    <w:p w:rsidR="003921D0" w:rsidRPr="00832350" w:rsidRDefault="003921D0" w:rsidP="00832350">
      <w:pPr>
        <w:pStyle w:val="Default"/>
        <w:numPr>
          <w:ilvl w:val="0"/>
          <w:numId w:val="1"/>
        </w:numPr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Il a pris connaissance du barème des tarifs et amendes administratives du District pour la saison 2022/2023</w:t>
      </w:r>
    </w:p>
    <w:p w:rsidR="003921D0" w:rsidRPr="00832350" w:rsidRDefault="003921D0" w:rsidP="00832350">
      <w:pPr>
        <w:pStyle w:val="Default"/>
        <w:spacing w:after="22"/>
        <w:ind w:left="720"/>
        <w:jc w:val="both"/>
        <w:rPr>
          <w:color w:val="000000" w:themeColor="text1"/>
        </w:rPr>
      </w:pP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  <w:u w:val="single"/>
        </w:rPr>
        <w:t>Avant la rencontre</w:t>
      </w:r>
      <w:r w:rsidRPr="00832350">
        <w:rPr>
          <w:color w:val="000000" w:themeColor="text1"/>
        </w:rPr>
        <w:t xml:space="preserve"> : une arrivée 1h15 avant le début de la rencontre est souhaitable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bookmarkStart w:id="1" w:name="_Hlk116405703"/>
      <w:r w:rsidRPr="00832350">
        <w:rPr>
          <w:color w:val="000000" w:themeColor="text1"/>
        </w:rPr>
        <w:t>- Il vérifie</w:t>
      </w:r>
      <w:bookmarkEnd w:id="1"/>
      <w:r w:rsidRPr="00832350">
        <w:rPr>
          <w:color w:val="000000" w:themeColor="text1"/>
        </w:rPr>
        <w:t xml:space="preserve"> la mise à disposition des poteaux de corner, et des drapeaux de touches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- Il participe à l’accueil des adversaires et de(s) l’arbitre(s)</w:t>
      </w:r>
      <w:bookmarkStart w:id="2" w:name="_Hlk116405771"/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- Il vérifie l’accessibilité au parking pour les différents acteurs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>- Il vérifie que la tablette soit remplie par les 2 équipes 45mn avant le coup d’envoi</w:t>
      </w:r>
    </w:p>
    <w:bookmarkEnd w:id="2"/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  <w:u w:val="single"/>
        </w:rPr>
      </w:pP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  <w:u w:val="single"/>
        </w:rPr>
        <w:t>Durant la rencontre</w:t>
      </w:r>
      <w:r w:rsidRPr="00832350">
        <w:rPr>
          <w:color w:val="000000" w:themeColor="text1"/>
        </w:rPr>
        <w:t xml:space="preserve"> :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- Il accompagne les joueurs et l’arbitre sur le terrain. Il est muni de la clé des vestiaires.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- Il vieille à ce que personne ne rentre dans l’enceinte de jeu.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- Il doit faire respecter le calme. Empêcher les paroles désagréables ou déplacées. Il peut appeler l’arbitre pour signaler les comportements répréhensibles du banc.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- A la mi-temps et à la fin du match, il accompagne l’arbitre à son vestiaire et assure sa sécurité jusqu’à son départ. </w:t>
      </w: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  <w:u w:val="single"/>
        </w:rPr>
      </w:pPr>
    </w:p>
    <w:p w:rsidR="003921D0" w:rsidRPr="00832350" w:rsidRDefault="003921D0" w:rsidP="00832350">
      <w:pPr>
        <w:pStyle w:val="Default"/>
        <w:spacing w:after="22"/>
        <w:jc w:val="both"/>
        <w:rPr>
          <w:color w:val="000000" w:themeColor="text1"/>
          <w:u w:val="single"/>
        </w:rPr>
      </w:pPr>
      <w:r w:rsidRPr="00832350">
        <w:rPr>
          <w:color w:val="000000" w:themeColor="text1"/>
          <w:u w:val="single"/>
        </w:rPr>
        <w:t>Après la rencontre :</w:t>
      </w:r>
    </w:p>
    <w:p w:rsidR="003921D0" w:rsidRPr="00832350" w:rsidRDefault="003921D0" w:rsidP="00832350">
      <w:pPr>
        <w:pStyle w:val="Default"/>
        <w:jc w:val="both"/>
        <w:rPr>
          <w:color w:val="000000" w:themeColor="text1"/>
        </w:rPr>
      </w:pPr>
      <w:r w:rsidRPr="00832350">
        <w:rPr>
          <w:color w:val="000000" w:themeColor="text1"/>
        </w:rPr>
        <w:t>- Il participe à la collation de fin de match</w:t>
      </w:r>
    </w:p>
    <w:p w:rsidR="003921D0" w:rsidRPr="00832350" w:rsidRDefault="003921D0" w:rsidP="00832350">
      <w:pPr>
        <w:pStyle w:val="Default"/>
        <w:jc w:val="both"/>
        <w:rPr>
          <w:color w:val="000000" w:themeColor="text1"/>
        </w:rPr>
      </w:pPr>
      <w:r w:rsidRPr="00832350">
        <w:rPr>
          <w:color w:val="000000" w:themeColor="text1"/>
        </w:rPr>
        <w:t xml:space="preserve">- En cas d’incident, il peut lui être demandé de rédiger un rapport, factuel, circonstancié à destination du District. </w:t>
      </w:r>
    </w:p>
    <w:p w:rsidR="008D22FF" w:rsidRDefault="008D22FF" w:rsidP="00832350">
      <w:pPr>
        <w:jc w:val="both"/>
      </w:pPr>
    </w:p>
    <w:sectPr w:rsidR="008D22FF" w:rsidSect="001036C2">
      <w:pgSz w:w="11906" w:h="17338"/>
      <w:pgMar w:top="1159" w:right="1043" w:bottom="1417" w:left="12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7138"/>
    <w:multiLevelType w:val="hybridMultilevel"/>
    <w:tmpl w:val="9E8CD69C"/>
    <w:lvl w:ilvl="0" w:tplc="298C3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7F"/>
    <w:rsid w:val="001C64DB"/>
    <w:rsid w:val="00272D7F"/>
    <w:rsid w:val="003921D0"/>
    <w:rsid w:val="003D185E"/>
    <w:rsid w:val="006A6910"/>
    <w:rsid w:val="00832350"/>
    <w:rsid w:val="008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798"/>
  <w15:chartTrackingRefBased/>
  <w15:docId w15:val="{DA7811C7-DD0F-430E-BD6E-2CC5F443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2D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PRESLES Julien</dc:creator>
  <cp:keywords/>
  <dc:description/>
  <cp:lastModifiedBy>PRESLES Julien</cp:lastModifiedBy>
  <cp:revision>5</cp:revision>
  <dcterms:created xsi:type="dcterms:W3CDTF">2022-09-14T11:07:00Z</dcterms:created>
  <dcterms:modified xsi:type="dcterms:W3CDTF">2022-10-12T07:15:00Z</dcterms:modified>
</cp:coreProperties>
</file>